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205875" w14:textId="7517B371" w:rsidR="005D3F8D" w:rsidRDefault="000E77DD">
      <w:pPr>
        <w:shd w:val="clear" w:color="auto" w:fill="FAF9F5"/>
        <w:spacing w:after="360"/>
        <w:textAlignment w:val="baseline"/>
        <w:rPr>
          <w:rFonts w:ascii="Baskerville Old Face" w:hAnsi="Baskerville Old Face"/>
          <w:b/>
          <w:bCs/>
          <w:color w:val="363431"/>
          <w:sz w:val="32"/>
          <w:szCs w:val="32"/>
          <w:u w:val="single"/>
        </w:rPr>
      </w:pPr>
      <w:bookmarkStart w:id="0" w:name="_GoBack"/>
      <w:bookmarkEnd w:id="0"/>
      <w:r>
        <w:rPr>
          <w:rFonts w:ascii="Baskerville Old Face" w:hAnsi="Baskerville Old Face"/>
          <w:b/>
          <w:bCs/>
          <w:color w:val="363431"/>
          <w:sz w:val="32"/>
          <w:szCs w:val="32"/>
          <w:u w:val="single"/>
        </w:rPr>
        <w:t>Sunday 6</w:t>
      </w:r>
      <w:r w:rsidRPr="000E77DD">
        <w:rPr>
          <w:rFonts w:ascii="Baskerville Old Face" w:hAnsi="Baskerville Old Face"/>
          <w:b/>
          <w:bCs/>
          <w:color w:val="363431"/>
          <w:sz w:val="32"/>
          <w:szCs w:val="32"/>
          <w:u w:val="single"/>
          <w:vertAlign w:val="superscript"/>
        </w:rPr>
        <w:t>th</w:t>
      </w:r>
      <w:r>
        <w:rPr>
          <w:rFonts w:ascii="Baskerville Old Face" w:hAnsi="Baskerville Old Face"/>
          <w:b/>
          <w:bCs/>
          <w:color w:val="363431"/>
          <w:sz w:val="32"/>
          <w:szCs w:val="32"/>
          <w:u w:val="single"/>
        </w:rPr>
        <w:t xml:space="preserve"> September 2026. Trinity 14. </w:t>
      </w:r>
      <w:r>
        <w:rPr>
          <w:rFonts w:ascii="Baskerville Old Face" w:hAnsi="Baskerville Old Face"/>
          <w:b/>
          <w:bCs/>
          <w:color w:val="363431"/>
          <w:sz w:val="32"/>
          <w:szCs w:val="32"/>
          <w:u w:val="single"/>
        </w:rPr>
        <w:tab/>
        <w:t xml:space="preserve">BCP Holy Communion, </w:t>
      </w:r>
      <w:proofErr w:type="spellStart"/>
      <w:r>
        <w:rPr>
          <w:rFonts w:ascii="Baskerville Old Face" w:hAnsi="Baskerville Old Face"/>
          <w:b/>
          <w:bCs/>
          <w:color w:val="363431"/>
          <w:sz w:val="32"/>
          <w:szCs w:val="32"/>
          <w:u w:val="single"/>
        </w:rPr>
        <w:t>Stonegrave</w:t>
      </w:r>
      <w:proofErr w:type="spellEnd"/>
      <w:r>
        <w:rPr>
          <w:rFonts w:ascii="Baskerville Old Face" w:hAnsi="Baskerville Old Face"/>
          <w:b/>
          <w:bCs/>
          <w:color w:val="363431"/>
          <w:sz w:val="32"/>
          <w:szCs w:val="32"/>
          <w:u w:val="single"/>
        </w:rPr>
        <w:t>.</w:t>
      </w:r>
    </w:p>
    <w:p w14:paraId="0F298A51" w14:textId="6C2AD68F" w:rsidR="003C355F" w:rsidRPr="003C355F" w:rsidRDefault="003C355F" w:rsidP="009F71CF">
      <w:pPr>
        <w:shd w:val="clear" w:color="auto" w:fill="FAF9F5"/>
        <w:spacing w:after="360" w:line="240" w:lineRule="auto"/>
        <w:textAlignment w:val="baseline"/>
        <w:rPr>
          <w:rFonts w:ascii="Baskerville Old Face" w:hAnsi="Baskerville Old Face"/>
          <w:b/>
          <w:bCs/>
          <w:color w:val="363431"/>
          <w:sz w:val="32"/>
          <w:szCs w:val="32"/>
        </w:rPr>
      </w:pPr>
      <w:r w:rsidRPr="003C355F">
        <w:rPr>
          <w:rFonts w:ascii="Baskerville Old Face" w:hAnsi="Baskerville Old Face"/>
          <w:b/>
          <w:bCs/>
          <w:color w:val="363431"/>
          <w:sz w:val="32"/>
          <w:szCs w:val="32"/>
        </w:rPr>
        <w:t>In the Epistle today St Paul</w:t>
      </w:r>
      <w:r w:rsidR="008147B0">
        <w:rPr>
          <w:rFonts w:ascii="Baskerville Old Face" w:hAnsi="Baskerville Old Face"/>
          <w:b/>
          <w:bCs/>
          <w:color w:val="363431"/>
          <w:sz w:val="32"/>
          <w:szCs w:val="32"/>
        </w:rPr>
        <w:t xml:space="preserve"> tells us, “Love does no wrong to a neighbour” </w:t>
      </w:r>
      <w:r w:rsidR="00B97277">
        <w:rPr>
          <w:rFonts w:ascii="Baskerville Old Face" w:hAnsi="Baskerville Old Face"/>
          <w:b/>
          <w:bCs/>
          <w:color w:val="363431"/>
          <w:sz w:val="32"/>
          <w:szCs w:val="32"/>
        </w:rPr>
        <w:t xml:space="preserve">and he </w:t>
      </w:r>
      <w:r w:rsidRPr="003C355F">
        <w:rPr>
          <w:rFonts w:ascii="Baskerville Old Face" w:hAnsi="Baskerville Old Face"/>
          <w:b/>
          <w:bCs/>
          <w:color w:val="363431"/>
          <w:sz w:val="32"/>
          <w:szCs w:val="32"/>
        </w:rPr>
        <w:t xml:space="preserve">exhorts us to </w:t>
      </w:r>
      <w:r w:rsidR="0079163F" w:rsidRPr="003C355F">
        <w:rPr>
          <w:rFonts w:ascii="Baskerville Old Face" w:hAnsi="Baskerville Old Face"/>
          <w:b/>
          <w:bCs/>
          <w:color w:val="363431"/>
          <w:sz w:val="32"/>
          <w:szCs w:val="32"/>
        </w:rPr>
        <w:t>“Put</w:t>
      </w:r>
      <w:r w:rsidRPr="003C355F">
        <w:rPr>
          <w:rFonts w:ascii="Baskerville Old Face" w:hAnsi="Baskerville Old Face"/>
          <w:b/>
          <w:bCs/>
          <w:color w:val="363431"/>
          <w:sz w:val="32"/>
          <w:szCs w:val="32"/>
        </w:rPr>
        <w:t xml:space="preserve"> on Jesus Christ!”</w:t>
      </w:r>
      <w:r>
        <w:rPr>
          <w:rFonts w:ascii="Baskerville Old Face" w:hAnsi="Baskerville Old Face"/>
          <w:b/>
          <w:bCs/>
          <w:color w:val="363431"/>
          <w:sz w:val="32"/>
          <w:szCs w:val="32"/>
        </w:rPr>
        <w:t xml:space="preserve"> – continuing the themes of recent week of keeping our </w:t>
      </w:r>
      <w:r w:rsidR="00095E29">
        <w:rPr>
          <w:rFonts w:ascii="Baskerville Old Face" w:hAnsi="Baskerville Old Face"/>
          <w:b/>
          <w:bCs/>
          <w:color w:val="363431"/>
          <w:sz w:val="32"/>
          <w:szCs w:val="32"/>
        </w:rPr>
        <w:t xml:space="preserve">eyes </w:t>
      </w:r>
      <w:r w:rsidR="00B97277">
        <w:rPr>
          <w:rFonts w:ascii="Baskerville Old Face" w:hAnsi="Baskerville Old Face"/>
          <w:b/>
          <w:bCs/>
          <w:color w:val="363431"/>
          <w:sz w:val="32"/>
          <w:szCs w:val="32"/>
        </w:rPr>
        <w:t>and lives</w:t>
      </w:r>
      <w:r w:rsidR="00095E29">
        <w:rPr>
          <w:rFonts w:ascii="Baskerville Old Face" w:hAnsi="Baskerville Old Face"/>
          <w:b/>
          <w:bCs/>
          <w:color w:val="363431"/>
          <w:sz w:val="32"/>
          <w:szCs w:val="32"/>
        </w:rPr>
        <w:t xml:space="preserve"> fixed on Him</w:t>
      </w:r>
      <w:r w:rsidR="00C55A5A">
        <w:rPr>
          <w:rFonts w:ascii="Baskerville Old Face" w:hAnsi="Baskerville Old Face"/>
          <w:b/>
          <w:bCs/>
          <w:color w:val="363431"/>
          <w:sz w:val="32"/>
          <w:szCs w:val="32"/>
        </w:rPr>
        <w:t xml:space="preserve"> so He is at the centre of everything in our lives especially </w:t>
      </w:r>
      <w:r w:rsidR="00724C08">
        <w:rPr>
          <w:rFonts w:ascii="Baskerville Old Face" w:hAnsi="Baskerville Old Face"/>
          <w:b/>
          <w:bCs/>
          <w:color w:val="363431"/>
          <w:sz w:val="32"/>
          <w:szCs w:val="32"/>
        </w:rPr>
        <w:t>when things</w:t>
      </w:r>
      <w:r w:rsidR="00C55A5A">
        <w:rPr>
          <w:rFonts w:ascii="Baskerville Old Face" w:hAnsi="Baskerville Old Face"/>
          <w:b/>
          <w:bCs/>
          <w:color w:val="363431"/>
          <w:sz w:val="32"/>
          <w:szCs w:val="32"/>
        </w:rPr>
        <w:t xml:space="preserve"> are </w:t>
      </w:r>
      <w:r w:rsidR="00724C08">
        <w:rPr>
          <w:rFonts w:ascii="Baskerville Old Face" w:hAnsi="Baskerville Old Face"/>
          <w:b/>
          <w:bCs/>
          <w:color w:val="363431"/>
          <w:sz w:val="32"/>
          <w:szCs w:val="32"/>
        </w:rPr>
        <w:t>difficult.</w:t>
      </w:r>
      <w:r w:rsidR="00095E29">
        <w:rPr>
          <w:rFonts w:ascii="Baskerville Old Face" w:hAnsi="Baskerville Old Face"/>
          <w:b/>
          <w:bCs/>
          <w:color w:val="363431"/>
          <w:sz w:val="32"/>
          <w:szCs w:val="32"/>
        </w:rPr>
        <w:t xml:space="preserve"> Today, the </w:t>
      </w:r>
      <w:r w:rsidR="00724C08">
        <w:rPr>
          <w:rFonts w:ascii="Baskerville Old Face" w:hAnsi="Baskerville Old Face"/>
          <w:b/>
          <w:bCs/>
          <w:color w:val="363431"/>
          <w:sz w:val="32"/>
          <w:szCs w:val="32"/>
        </w:rPr>
        <w:t>context of this is</w:t>
      </w:r>
      <w:r w:rsidR="00095E29">
        <w:rPr>
          <w:rFonts w:ascii="Baskerville Old Face" w:hAnsi="Baskerville Old Face"/>
          <w:b/>
          <w:bCs/>
          <w:color w:val="363431"/>
          <w:sz w:val="32"/>
          <w:szCs w:val="32"/>
        </w:rPr>
        <w:t xml:space="preserve"> conflict and </w:t>
      </w:r>
      <w:r w:rsidR="0079163F">
        <w:rPr>
          <w:rFonts w:ascii="Baskerville Old Face" w:hAnsi="Baskerville Old Face"/>
          <w:b/>
          <w:bCs/>
          <w:color w:val="363431"/>
          <w:sz w:val="32"/>
          <w:szCs w:val="32"/>
        </w:rPr>
        <w:t>renunciation.</w:t>
      </w:r>
    </w:p>
    <w:p w14:paraId="1B3234A6" w14:textId="0ACA3837" w:rsidR="007B28B2" w:rsidRPr="000E77DD" w:rsidRDefault="009D0D78" w:rsidP="003F2378">
      <w:pPr>
        <w:shd w:val="clear" w:color="auto" w:fill="FAF9F5"/>
        <w:spacing w:after="360" w:line="240" w:lineRule="auto"/>
        <w:textAlignment w:val="baseline"/>
        <w:rPr>
          <w:rFonts w:ascii="Baskerville Old Face" w:hAnsi="Baskerville Old Face"/>
          <w:b/>
          <w:bCs/>
          <w:sz w:val="32"/>
          <w:szCs w:val="32"/>
        </w:rPr>
      </w:pPr>
      <w:r w:rsidRPr="000E77DD">
        <w:rPr>
          <w:rFonts w:ascii="Baskerville Old Face" w:hAnsi="Baskerville Old Face"/>
          <w:b/>
          <w:bCs/>
          <w:color w:val="363431"/>
          <w:sz w:val="32"/>
          <w:szCs w:val="32"/>
        </w:rPr>
        <w:t xml:space="preserve">Jesus promises, “Where two or three are gathered in my name, I am there among them.” Today, Christ is among us. That promise reminds us that Christianity is not a solitary faith: we are called into community. We need one another to worship, to grow, and to follow Jesus. Yet community also brings disagreement. In </w:t>
      </w:r>
      <w:r w:rsidR="003F2378">
        <w:rPr>
          <w:rFonts w:ascii="Baskerville Old Face" w:hAnsi="Baskerville Old Face"/>
          <w:b/>
          <w:bCs/>
          <w:color w:val="363431"/>
          <w:sz w:val="32"/>
          <w:szCs w:val="32"/>
        </w:rPr>
        <w:t>today’s Gospel.</w:t>
      </w:r>
      <w:r w:rsidRPr="000E77DD">
        <w:rPr>
          <w:rFonts w:ascii="Baskerville Old Face" w:hAnsi="Baskerville Old Face"/>
          <w:b/>
          <w:bCs/>
          <w:color w:val="363431"/>
          <w:sz w:val="32"/>
          <w:szCs w:val="32"/>
        </w:rPr>
        <w:t xml:space="preserve"> Jesus shows us how conflict can become an opportunity for truth, reconciliation, and love.</w:t>
      </w:r>
    </w:p>
    <w:p w14:paraId="7E134741" w14:textId="77777777" w:rsidR="007B28B2" w:rsidRPr="003F2378" w:rsidRDefault="007B28B2" w:rsidP="007B28B2">
      <w:pPr>
        <w:shd w:val="clear" w:color="auto" w:fill="FAF9F5"/>
        <w:spacing w:after="360" w:line="240" w:lineRule="auto"/>
        <w:textAlignment w:val="baseline"/>
        <w:rPr>
          <w:rFonts w:ascii="Baskerville Old Face" w:eastAsia="Times New Roman" w:hAnsi="Baskerville Old Face" w:cs="Times New Roman"/>
          <w:b/>
          <w:bCs/>
          <w:color w:val="363431"/>
          <w:kern w:val="0"/>
          <w:sz w:val="32"/>
          <w:szCs w:val="32"/>
          <w:lang w:eastAsia="en-GB"/>
          <w14:ligatures w14:val="none"/>
        </w:rPr>
      </w:pPr>
      <w:r w:rsidRPr="003F2378">
        <w:rPr>
          <w:rFonts w:ascii="Baskerville Old Face" w:eastAsia="Times New Roman" w:hAnsi="Baskerville Old Face" w:cs="Times New Roman"/>
          <w:b/>
          <w:bCs/>
          <w:color w:val="363431"/>
          <w:kern w:val="0"/>
          <w:sz w:val="32"/>
          <w:szCs w:val="32"/>
          <w:lang w:eastAsia="en-GB"/>
          <w14:ligatures w14:val="none"/>
        </w:rPr>
        <w:t>Jesus intends for us to share our faith and our life and our journeys together. It is part and parcel of what it means to follow Jesus – to be part of the church he founded. We can’t follow Jesus alone. Because following Jesus brings us together, into this community. </w:t>
      </w:r>
    </w:p>
    <w:p w14:paraId="38B13796" w14:textId="77777777" w:rsidR="007B28B2" w:rsidRPr="00657260" w:rsidRDefault="00A169E4">
      <w:pPr>
        <w:pStyle w:val="wp-block-paragraph"/>
        <w:shd w:val="clear" w:color="auto" w:fill="FAF9F5"/>
        <w:spacing w:before="0" w:beforeAutospacing="0" w:after="360" w:afterAutospacing="0"/>
        <w:textAlignment w:val="baseline"/>
        <w:rPr>
          <w:rFonts w:ascii="Baskerville Old Face" w:hAnsi="Baskerville Old Face"/>
          <w:b/>
          <w:bCs/>
          <w:sz w:val="32"/>
          <w:szCs w:val="32"/>
        </w:rPr>
      </w:pPr>
      <w:r w:rsidRPr="00657260">
        <w:rPr>
          <w:rFonts w:ascii="Baskerville Old Face" w:hAnsi="Baskerville Old Face"/>
          <w:b/>
          <w:bCs/>
          <w:color w:val="363431"/>
          <w:sz w:val="32"/>
          <w:szCs w:val="32"/>
        </w:rPr>
        <w:t>Conflict is inevitable wherever people gather—in families, schools, workplaces, nations, and churches. We may hope the church will be different, but disagreements within a Christian community can hurt deeply because our faith and relationships matter so much to us. Jesus does not pretend that his followers will always agree. Instead, he teaches us how to face conflict faithfully and seek reconciliation.</w:t>
      </w:r>
    </w:p>
    <w:p w14:paraId="3FE01A3D" w14:textId="23D52F43" w:rsidR="00DC01E0" w:rsidRPr="00657260" w:rsidRDefault="007B28B2" w:rsidP="00C24877">
      <w:pPr>
        <w:spacing w:line="240" w:lineRule="auto"/>
        <w:rPr>
          <w:rFonts w:ascii="Baskerville Old Face" w:hAnsi="Baskerville Old Face"/>
          <w:b/>
          <w:bCs/>
          <w:color w:val="363431"/>
          <w:sz w:val="32"/>
          <w:szCs w:val="32"/>
          <w:shd w:val="clear" w:color="auto" w:fill="FAF9F5"/>
        </w:rPr>
      </w:pPr>
      <w:r w:rsidRPr="00657260">
        <w:rPr>
          <w:rFonts w:ascii="Baskerville Old Face" w:hAnsi="Baskerville Old Face"/>
          <w:b/>
          <w:bCs/>
          <w:color w:val="363431"/>
          <w:sz w:val="32"/>
          <w:szCs w:val="32"/>
          <w:shd w:val="clear" w:color="auto" w:fill="FAF9F5"/>
        </w:rPr>
        <w:t xml:space="preserve">In this reading, Jesus is teaching the church, then and now, what we should do when there is conflict among us. And this teaching from the Son of God on how to deal with conflict in the church can be applied to conflict in any </w:t>
      </w:r>
      <w:r w:rsidRPr="00657260">
        <w:rPr>
          <w:rFonts w:ascii="Baskerville Old Face" w:hAnsi="Baskerville Old Face"/>
          <w:b/>
          <w:bCs/>
          <w:color w:val="363431"/>
          <w:sz w:val="32"/>
          <w:szCs w:val="32"/>
          <w:shd w:val="clear" w:color="auto" w:fill="FAF9F5"/>
        </w:rPr>
        <w:lastRenderedPageBreak/>
        <w:t>group, from family and friends to governments and nations. So let’s look at what he has to say. </w:t>
      </w:r>
    </w:p>
    <w:p w14:paraId="0A6CFCBC" w14:textId="28FAEDB6" w:rsidR="007B28B2" w:rsidRPr="00657260" w:rsidRDefault="00E724EF">
      <w:pPr>
        <w:pStyle w:val="wp-block-paragraph"/>
        <w:spacing w:before="0" w:beforeAutospacing="0" w:after="360" w:afterAutospacing="0"/>
        <w:textAlignment w:val="baseline"/>
        <w:rPr>
          <w:rFonts w:ascii="Baskerville Old Face" w:hAnsi="Baskerville Old Face"/>
          <w:b/>
          <w:bCs/>
          <w:sz w:val="32"/>
          <w:szCs w:val="32"/>
        </w:rPr>
      </w:pPr>
      <w:r w:rsidRPr="00657260">
        <w:rPr>
          <w:rFonts w:ascii="Baskerville Old Face" w:hAnsi="Baskerville Old Face"/>
          <w:b/>
          <w:bCs/>
          <w:sz w:val="32"/>
          <w:szCs w:val="32"/>
        </w:rPr>
        <w:t xml:space="preserve">Jesus begins: “If your brother or sister sins against you, go and point out the fault when the two of you are alone.” His first instruction is direct: go to the person. Do not gossip, post publicly, wait for someone else to intervene, or allow resentment to grow. Speak privately, honestly, and lovingly. Name the </w:t>
      </w:r>
      <w:r w:rsidR="000E77DD" w:rsidRPr="00657260">
        <w:rPr>
          <w:rFonts w:ascii="Baskerville Old Face" w:hAnsi="Baskerville Old Face"/>
          <w:b/>
          <w:bCs/>
          <w:sz w:val="32"/>
          <w:szCs w:val="32"/>
        </w:rPr>
        <w:t>hurt but</w:t>
      </w:r>
      <w:r w:rsidRPr="00657260">
        <w:rPr>
          <w:rFonts w:ascii="Baskerville Old Face" w:hAnsi="Baskerville Old Face"/>
          <w:b/>
          <w:bCs/>
          <w:sz w:val="32"/>
          <w:szCs w:val="32"/>
        </w:rPr>
        <w:t xml:space="preserve"> also listen. The purpose is not to win an argument; it is to restore a relationship.</w:t>
      </w:r>
    </w:p>
    <w:p w14:paraId="1CF58515" w14:textId="77777777" w:rsidR="007B28B2" w:rsidRPr="00657260" w:rsidRDefault="007409E7">
      <w:pPr>
        <w:pStyle w:val="wp-block-paragraph"/>
        <w:spacing w:before="0" w:beforeAutospacing="0" w:after="360" w:afterAutospacing="0"/>
        <w:textAlignment w:val="baseline"/>
        <w:rPr>
          <w:rFonts w:ascii="Baskerville Old Face" w:hAnsi="Baskerville Old Face"/>
          <w:b/>
          <w:bCs/>
          <w:sz w:val="32"/>
          <w:szCs w:val="32"/>
        </w:rPr>
      </w:pPr>
      <w:r w:rsidRPr="00657260">
        <w:rPr>
          <w:rFonts w:ascii="Baskerville Old Face" w:hAnsi="Baskerville Old Face"/>
          <w:b/>
          <w:bCs/>
          <w:sz w:val="32"/>
          <w:szCs w:val="32"/>
        </w:rPr>
        <w:t>Of course, the other person may not listen. That possibility makes honest conversation frightening, and it tempts us to avoid the issue or direct our anger elsewhere. Jesus nevertheless says: try. Approach the person with humility, courage, and a genuine desire for peace. If the conversation fails, do not retaliate and do not give up; take the next faithful step.</w:t>
      </w:r>
    </w:p>
    <w:p w14:paraId="49551FB2" w14:textId="77777777" w:rsidR="007B28B2" w:rsidRPr="00657260" w:rsidRDefault="00CC657D">
      <w:pPr>
        <w:pStyle w:val="wp-block-paragraph"/>
        <w:spacing w:before="0" w:beforeAutospacing="0" w:after="360" w:afterAutospacing="0"/>
        <w:textAlignment w:val="baseline"/>
        <w:rPr>
          <w:rFonts w:ascii="Baskerville Old Face" w:hAnsi="Baskerville Old Face"/>
          <w:b/>
          <w:bCs/>
          <w:sz w:val="32"/>
          <w:szCs w:val="32"/>
        </w:rPr>
      </w:pPr>
      <w:r w:rsidRPr="00657260">
        <w:rPr>
          <w:rFonts w:ascii="Baskerville Old Face" w:hAnsi="Baskerville Old Face"/>
          <w:b/>
          <w:bCs/>
          <w:sz w:val="32"/>
          <w:szCs w:val="32"/>
        </w:rPr>
        <w:t>If the private conversation fails, Jesus says to take one or two others. These companions are not a crowd recruited to take sides. They are trusted people who can listen carefully, confirm what has been said, and help both parties move towards understanding. In a family, school, workplace, or church, wise support can prevent a disagreement from becoming a lasting division. Asking for help is not failure; it is a commitment to reconciliation.</w:t>
      </w:r>
    </w:p>
    <w:p w14:paraId="7F9D8110" w14:textId="77777777" w:rsidR="007B28B2" w:rsidRPr="00657260" w:rsidRDefault="006066F2">
      <w:pPr>
        <w:pStyle w:val="wp-block-paragraph"/>
        <w:spacing w:before="0" w:beforeAutospacing="0" w:after="360" w:afterAutospacing="0"/>
        <w:textAlignment w:val="baseline"/>
        <w:rPr>
          <w:rFonts w:ascii="Baskerville Old Face" w:hAnsi="Baskerville Old Face"/>
          <w:b/>
          <w:bCs/>
          <w:sz w:val="32"/>
          <w:szCs w:val="32"/>
        </w:rPr>
      </w:pPr>
      <w:r w:rsidRPr="00657260">
        <w:rPr>
          <w:rFonts w:ascii="Baskerville Old Face" w:hAnsi="Baskerville Old Face"/>
          <w:b/>
          <w:bCs/>
          <w:sz w:val="32"/>
          <w:szCs w:val="32"/>
        </w:rPr>
        <w:t>If the person still refuses to listen, Jesus says to tell the church. This is not permission for public humiliation. It is a sober recognition that persistent harm affects the whole community and may require clear boundaries. Even then, the goal remains truth, repentance, safety, and restoration—not punishment for its own sake.</w:t>
      </w:r>
    </w:p>
    <w:p w14:paraId="0637C6F3" w14:textId="77777777" w:rsidR="007B28B2" w:rsidRPr="00657260" w:rsidRDefault="0028311C">
      <w:pPr>
        <w:pStyle w:val="wp-block-paragraph"/>
        <w:spacing w:before="0" w:beforeAutospacing="0" w:after="360" w:afterAutospacing="0"/>
        <w:textAlignment w:val="baseline"/>
        <w:rPr>
          <w:rFonts w:ascii="Baskerville Old Face" w:hAnsi="Baskerville Old Face"/>
          <w:b/>
          <w:bCs/>
          <w:sz w:val="32"/>
          <w:szCs w:val="32"/>
        </w:rPr>
      </w:pPr>
      <w:r w:rsidRPr="00657260">
        <w:rPr>
          <w:rFonts w:ascii="Baskerville Old Face" w:hAnsi="Baskerville Old Face"/>
          <w:b/>
          <w:bCs/>
          <w:sz w:val="32"/>
          <w:szCs w:val="32"/>
        </w:rPr>
        <w:t xml:space="preserve">Jesus says that the unrepentant person should be treated “as a Gentile and a tax collector.” That may mean the relationship and the person’s place in the community must </w:t>
      </w:r>
      <w:r w:rsidRPr="00657260">
        <w:rPr>
          <w:rFonts w:ascii="Baskerville Old Face" w:hAnsi="Baskerville Old Face"/>
          <w:b/>
          <w:bCs/>
          <w:sz w:val="32"/>
          <w:szCs w:val="32"/>
        </w:rPr>
        <w:lastRenderedPageBreak/>
        <w:t>change. Yet Jesus consistently met Gentiles and tax collectors with truth, mercy, and an invitation to new life. Christian boundaries must therefore never become an excuse for contempt. We may need distance, but we do not stop praying, caring, or hoping for reconciliation.</w:t>
      </w:r>
    </w:p>
    <w:p w14:paraId="38716F24" w14:textId="77777777" w:rsidR="009F71CF" w:rsidRDefault="007B28B2" w:rsidP="00ED0A99">
      <w:pPr>
        <w:pStyle w:val="wp-block-paragraph"/>
        <w:spacing w:before="0" w:beforeAutospacing="0" w:after="0" w:afterAutospacing="0"/>
        <w:textAlignment w:val="baseline"/>
        <w:rPr>
          <w:rFonts w:ascii="Baskerville Old Face" w:hAnsi="Baskerville Old Face"/>
          <w:b/>
          <w:bCs/>
          <w:sz w:val="32"/>
          <w:szCs w:val="32"/>
        </w:rPr>
      </w:pPr>
      <w:r w:rsidRPr="00657260">
        <w:rPr>
          <w:rFonts w:ascii="Baskerville Old Face" w:hAnsi="Baskerville Old Face"/>
          <w:b/>
          <w:bCs/>
          <w:sz w:val="32"/>
          <w:szCs w:val="32"/>
        </w:rPr>
        <w:t xml:space="preserve">Those are Jesus’ instructions on how to deal with conflict in the church. </w:t>
      </w:r>
      <w:r w:rsidR="00527D55" w:rsidRPr="00657260">
        <w:rPr>
          <w:rFonts w:ascii="Baskerville Old Face" w:hAnsi="Baskerville Old Face"/>
          <w:b/>
          <w:bCs/>
          <w:sz w:val="32"/>
          <w:szCs w:val="32"/>
        </w:rPr>
        <w:t>Living together as the church is a gift, but it requires patience, persistence, courage, and love. We speak honestly because relationships matter. We seek help because reconciliation matters. We set boundaries because people and communities matter</w:t>
      </w:r>
      <w:r w:rsidR="00ED0A99">
        <w:rPr>
          <w:rFonts w:ascii="Baskerville Old Face" w:hAnsi="Baskerville Old Face"/>
          <w:b/>
          <w:bCs/>
          <w:sz w:val="32"/>
          <w:szCs w:val="32"/>
        </w:rPr>
        <w:t>, a</w:t>
      </w:r>
      <w:r w:rsidR="00527D55" w:rsidRPr="00657260">
        <w:rPr>
          <w:rFonts w:ascii="Baskerville Old Face" w:hAnsi="Baskerville Old Face"/>
          <w:b/>
          <w:bCs/>
          <w:sz w:val="32"/>
          <w:szCs w:val="32"/>
        </w:rPr>
        <w:t xml:space="preserve">nd we keep the door open to grace because Christ has not given up on us. We work through conflict not merely for our own peace, but so that we may serve the world together. </w:t>
      </w:r>
    </w:p>
    <w:p w14:paraId="38428CC1" w14:textId="72C192E3" w:rsidR="005D3F8D" w:rsidRDefault="00527D55" w:rsidP="00ED0A99">
      <w:pPr>
        <w:pStyle w:val="wp-block-paragraph"/>
        <w:spacing w:before="0" w:beforeAutospacing="0" w:after="0" w:afterAutospacing="0"/>
        <w:textAlignment w:val="baseline"/>
        <w:rPr>
          <w:rFonts w:ascii="Baskerville Old Face" w:hAnsi="Baskerville Old Face"/>
          <w:b/>
          <w:bCs/>
          <w:sz w:val="32"/>
          <w:szCs w:val="32"/>
        </w:rPr>
      </w:pPr>
      <w:r w:rsidRPr="00657260">
        <w:rPr>
          <w:rFonts w:ascii="Baskerville Old Face" w:hAnsi="Baskerville Old Face"/>
          <w:b/>
          <w:bCs/>
          <w:sz w:val="32"/>
          <w:szCs w:val="32"/>
        </w:rPr>
        <w:t>Jesus promises that when we gather in his name, he is among us. So let us trust his presence, practise his way of reconciliation, and carry his grace into every wounded relationship</w:t>
      </w:r>
      <w:r w:rsidR="009F71CF">
        <w:rPr>
          <w:rFonts w:ascii="Baskerville Old Face" w:hAnsi="Baskerville Old Face"/>
          <w:b/>
          <w:bCs/>
          <w:sz w:val="32"/>
          <w:szCs w:val="32"/>
        </w:rPr>
        <w:t>.</w:t>
      </w:r>
    </w:p>
    <w:p w14:paraId="6772FE09" w14:textId="77777777" w:rsidR="009F71CF" w:rsidRPr="00657260" w:rsidRDefault="009F71CF" w:rsidP="00ED0A99">
      <w:pPr>
        <w:pStyle w:val="wp-block-paragraph"/>
        <w:spacing w:before="0" w:beforeAutospacing="0" w:after="0" w:afterAutospacing="0"/>
        <w:textAlignment w:val="baseline"/>
        <w:rPr>
          <w:rFonts w:ascii="Baskerville Old Face" w:hAnsi="Baskerville Old Face"/>
          <w:b/>
          <w:bCs/>
          <w:sz w:val="32"/>
          <w:szCs w:val="32"/>
        </w:rPr>
      </w:pPr>
    </w:p>
    <w:p w14:paraId="5C335276" w14:textId="6A948936" w:rsidR="007B28B2" w:rsidRPr="00657260" w:rsidRDefault="00527D55">
      <w:pPr>
        <w:pStyle w:val="wp-block-paragraph"/>
        <w:spacing w:before="0" w:beforeAutospacing="0" w:after="360" w:afterAutospacing="0"/>
        <w:textAlignment w:val="baseline"/>
        <w:rPr>
          <w:rFonts w:ascii="Baskerville Old Face" w:hAnsi="Baskerville Old Face"/>
          <w:b/>
          <w:bCs/>
          <w:sz w:val="32"/>
          <w:szCs w:val="32"/>
        </w:rPr>
      </w:pPr>
      <w:r w:rsidRPr="00657260">
        <w:rPr>
          <w:rFonts w:ascii="Baskerville Old Face" w:hAnsi="Baskerville Old Face"/>
          <w:b/>
          <w:bCs/>
          <w:sz w:val="32"/>
          <w:szCs w:val="32"/>
        </w:rPr>
        <w:t>Thanks be to God. Amen.</w:t>
      </w:r>
    </w:p>
    <w:p w14:paraId="1C815B59" w14:textId="77777777" w:rsidR="007B28B2" w:rsidRDefault="007B28B2"/>
    <w:sectPr w:rsidR="007B28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20000287" w:usb1="00000003"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Aptos Display">
    <w:altName w:val="Arial"/>
    <w:charset w:val="00"/>
    <w:family w:val="swiss"/>
    <w:pitch w:val="variable"/>
    <w:sig w:usb0="20000287" w:usb1="00000003" w:usb2="00000000" w:usb3="00000000" w:csb0="0000019F" w:csb1="00000000"/>
  </w:font>
  <w:font w:name="游ゴシック Light">
    <w:panose1 w:val="00000000000000000000"/>
    <w:charset w:val="80"/>
    <w:family w:val="roman"/>
    <w:notTrueType/>
    <w:pitch w:val="default"/>
  </w:font>
  <w:font w:name="Baskerville Old Face">
    <w:panose1 w:val="020206020805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8B2"/>
    <w:rsid w:val="00084FE0"/>
    <w:rsid w:val="00095E29"/>
    <w:rsid w:val="000B2ABD"/>
    <w:rsid w:val="000E77DD"/>
    <w:rsid w:val="0028311C"/>
    <w:rsid w:val="003274D6"/>
    <w:rsid w:val="00346CFE"/>
    <w:rsid w:val="003B4F1C"/>
    <w:rsid w:val="003C355F"/>
    <w:rsid w:val="003F2378"/>
    <w:rsid w:val="00527D55"/>
    <w:rsid w:val="00580650"/>
    <w:rsid w:val="005A3D3A"/>
    <w:rsid w:val="005D3F8D"/>
    <w:rsid w:val="005E0A8E"/>
    <w:rsid w:val="006066F2"/>
    <w:rsid w:val="006360B9"/>
    <w:rsid w:val="00657260"/>
    <w:rsid w:val="00724C08"/>
    <w:rsid w:val="007409E7"/>
    <w:rsid w:val="0079163F"/>
    <w:rsid w:val="007B28B2"/>
    <w:rsid w:val="007B78A2"/>
    <w:rsid w:val="008147B0"/>
    <w:rsid w:val="00835E9E"/>
    <w:rsid w:val="00850D8C"/>
    <w:rsid w:val="008A73B5"/>
    <w:rsid w:val="009D0D78"/>
    <w:rsid w:val="009F71CF"/>
    <w:rsid w:val="00A054D7"/>
    <w:rsid w:val="00A169E4"/>
    <w:rsid w:val="00B1094A"/>
    <w:rsid w:val="00B97277"/>
    <w:rsid w:val="00C24877"/>
    <w:rsid w:val="00C55A5A"/>
    <w:rsid w:val="00CC657D"/>
    <w:rsid w:val="00D24327"/>
    <w:rsid w:val="00DC01E0"/>
    <w:rsid w:val="00E10184"/>
    <w:rsid w:val="00E21F2D"/>
    <w:rsid w:val="00E724EF"/>
    <w:rsid w:val="00ED0A9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EF55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B28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8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8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8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8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8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8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8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8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8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8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8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8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8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8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8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8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8B2"/>
    <w:rPr>
      <w:rFonts w:eastAsiaTheme="majorEastAsia" w:cstheme="majorBidi"/>
      <w:color w:val="272727" w:themeColor="text1" w:themeTint="D8"/>
    </w:rPr>
  </w:style>
  <w:style w:type="paragraph" w:styleId="Title">
    <w:name w:val="Title"/>
    <w:basedOn w:val="Normal"/>
    <w:next w:val="Normal"/>
    <w:link w:val="TitleChar"/>
    <w:uiPriority w:val="10"/>
    <w:qFormat/>
    <w:rsid w:val="007B28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8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8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8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8B2"/>
    <w:pPr>
      <w:spacing w:before="160"/>
      <w:jc w:val="center"/>
    </w:pPr>
    <w:rPr>
      <w:i/>
      <w:iCs/>
      <w:color w:val="404040" w:themeColor="text1" w:themeTint="BF"/>
    </w:rPr>
  </w:style>
  <w:style w:type="character" w:customStyle="1" w:styleId="QuoteChar">
    <w:name w:val="Quote Char"/>
    <w:basedOn w:val="DefaultParagraphFont"/>
    <w:link w:val="Quote"/>
    <w:uiPriority w:val="29"/>
    <w:rsid w:val="007B28B2"/>
    <w:rPr>
      <w:i/>
      <w:iCs/>
      <w:color w:val="404040" w:themeColor="text1" w:themeTint="BF"/>
    </w:rPr>
  </w:style>
  <w:style w:type="paragraph" w:styleId="ListParagraph">
    <w:name w:val="List Paragraph"/>
    <w:basedOn w:val="Normal"/>
    <w:uiPriority w:val="34"/>
    <w:qFormat/>
    <w:rsid w:val="007B28B2"/>
    <w:pPr>
      <w:ind w:left="720"/>
      <w:contextualSpacing/>
    </w:pPr>
  </w:style>
  <w:style w:type="character" w:styleId="IntenseEmphasis">
    <w:name w:val="Intense Emphasis"/>
    <w:basedOn w:val="DefaultParagraphFont"/>
    <w:uiPriority w:val="21"/>
    <w:qFormat/>
    <w:rsid w:val="007B28B2"/>
    <w:rPr>
      <w:i/>
      <w:iCs/>
      <w:color w:val="0F4761" w:themeColor="accent1" w:themeShade="BF"/>
    </w:rPr>
  </w:style>
  <w:style w:type="paragraph" w:styleId="IntenseQuote">
    <w:name w:val="Intense Quote"/>
    <w:basedOn w:val="Normal"/>
    <w:next w:val="Normal"/>
    <w:link w:val="IntenseQuoteChar"/>
    <w:uiPriority w:val="30"/>
    <w:qFormat/>
    <w:rsid w:val="007B28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8B2"/>
    <w:rPr>
      <w:i/>
      <w:iCs/>
      <w:color w:val="0F4761" w:themeColor="accent1" w:themeShade="BF"/>
    </w:rPr>
  </w:style>
  <w:style w:type="character" w:styleId="IntenseReference">
    <w:name w:val="Intense Reference"/>
    <w:basedOn w:val="DefaultParagraphFont"/>
    <w:uiPriority w:val="32"/>
    <w:qFormat/>
    <w:rsid w:val="007B28B2"/>
    <w:rPr>
      <w:b/>
      <w:bCs/>
      <w:smallCaps/>
      <w:color w:val="0F4761" w:themeColor="accent1" w:themeShade="BF"/>
      <w:spacing w:val="5"/>
    </w:rPr>
  </w:style>
  <w:style w:type="paragraph" w:customStyle="1" w:styleId="wp-block-paragraph">
    <w:name w:val="wp-block-paragraph"/>
    <w:basedOn w:val="Normal"/>
    <w:rsid w:val="007B28B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7B28B2"/>
    <w:rPr>
      <w:b/>
      <w:bCs/>
    </w:rPr>
  </w:style>
  <w:style w:type="character" w:styleId="Emphasis">
    <w:name w:val="Emphasis"/>
    <w:basedOn w:val="DefaultParagraphFont"/>
    <w:uiPriority w:val="20"/>
    <w:qFormat/>
    <w:rsid w:val="007B28B2"/>
    <w:rPr>
      <w:i/>
      <w:iCs/>
    </w:rPr>
  </w:style>
  <w:style w:type="character" w:styleId="BookTitle">
    <w:name w:val="Book Title"/>
    <w:basedOn w:val="DefaultParagraphFont"/>
    <w:uiPriority w:val="33"/>
    <w:qFormat/>
    <w:rsid w:val="008A73B5"/>
    <w:rPr>
      <w:b/>
      <w:bCs/>
      <w:i/>
      <w:iCs/>
      <w:spacing w:val="5"/>
    </w:rPr>
  </w:style>
  <w:style w:type="paragraph" w:styleId="Caption">
    <w:name w:val="caption"/>
    <w:basedOn w:val="Normal"/>
    <w:next w:val="Normal"/>
    <w:uiPriority w:val="35"/>
    <w:semiHidden/>
    <w:unhideWhenUsed/>
    <w:qFormat/>
    <w:rsid w:val="008A73B5"/>
    <w:pPr>
      <w:spacing w:after="200" w:line="240" w:lineRule="auto"/>
    </w:pPr>
    <w:rPr>
      <w:i/>
      <w:iCs/>
      <w:color w:val="0E2841" w:themeColor="text2"/>
      <w:sz w:val="18"/>
      <w:szCs w:val="18"/>
    </w:rPr>
  </w:style>
  <w:style w:type="paragraph" w:styleId="NoSpacing">
    <w:name w:val="No Spacing"/>
    <w:uiPriority w:val="1"/>
    <w:qFormat/>
    <w:rsid w:val="008A73B5"/>
    <w:pPr>
      <w:spacing w:after="0" w:line="240" w:lineRule="auto"/>
    </w:pPr>
  </w:style>
  <w:style w:type="character" w:styleId="SubtleEmphasis">
    <w:name w:val="Subtle Emphasis"/>
    <w:basedOn w:val="DefaultParagraphFont"/>
    <w:uiPriority w:val="19"/>
    <w:qFormat/>
    <w:rsid w:val="008A73B5"/>
    <w:rPr>
      <w:i/>
      <w:iCs/>
      <w:color w:val="404040" w:themeColor="text1" w:themeTint="BF"/>
    </w:rPr>
  </w:style>
  <w:style w:type="character" w:styleId="SubtleReference">
    <w:name w:val="Subtle Reference"/>
    <w:basedOn w:val="DefaultParagraphFont"/>
    <w:uiPriority w:val="31"/>
    <w:qFormat/>
    <w:rsid w:val="008A73B5"/>
    <w:rPr>
      <w:smallCaps/>
      <w:color w:val="5A5A5A" w:themeColor="text1" w:themeTint="A5"/>
    </w:rPr>
  </w:style>
  <w:style w:type="paragraph" w:styleId="TOCHeading">
    <w:name w:val="TOC Heading"/>
    <w:basedOn w:val="Heading1"/>
    <w:next w:val="Normal"/>
    <w:uiPriority w:val="39"/>
    <w:semiHidden/>
    <w:unhideWhenUsed/>
    <w:qFormat/>
    <w:rsid w:val="008A73B5"/>
    <w:pPr>
      <w:spacing w:before="240" w:after="0"/>
      <w:outlineLvl w:val="9"/>
    </w:pPr>
    <w:rPr>
      <w:sz w:val="32"/>
      <w:szCs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B28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8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8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8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8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8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8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8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8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8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8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8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8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8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8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8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8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8B2"/>
    <w:rPr>
      <w:rFonts w:eastAsiaTheme="majorEastAsia" w:cstheme="majorBidi"/>
      <w:color w:val="272727" w:themeColor="text1" w:themeTint="D8"/>
    </w:rPr>
  </w:style>
  <w:style w:type="paragraph" w:styleId="Title">
    <w:name w:val="Title"/>
    <w:basedOn w:val="Normal"/>
    <w:next w:val="Normal"/>
    <w:link w:val="TitleChar"/>
    <w:uiPriority w:val="10"/>
    <w:qFormat/>
    <w:rsid w:val="007B28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8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8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8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8B2"/>
    <w:pPr>
      <w:spacing w:before="160"/>
      <w:jc w:val="center"/>
    </w:pPr>
    <w:rPr>
      <w:i/>
      <w:iCs/>
      <w:color w:val="404040" w:themeColor="text1" w:themeTint="BF"/>
    </w:rPr>
  </w:style>
  <w:style w:type="character" w:customStyle="1" w:styleId="QuoteChar">
    <w:name w:val="Quote Char"/>
    <w:basedOn w:val="DefaultParagraphFont"/>
    <w:link w:val="Quote"/>
    <w:uiPriority w:val="29"/>
    <w:rsid w:val="007B28B2"/>
    <w:rPr>
      <w:i/>
      <w:iCs/>
      <w:color w:val="404040" w:themeColor="text1" w:themeTint="BF"/>
    </w:rPr>
  </w:style>
  <w:style w:type="paragraph" w:styleId="ListParagraph">
    <w:name w:val="List Paragraph"/>
    <w:basedOn w:val="Normal"/>
    <w:uiPriority w:val="34"/>
    <w:qFormat/>
    <w:rsid w:val="007B28B2"/>
    <w:pPr>
      <w:ind w:left="720"/>
      <w:contextualSpacing/>
    </w:pPr>
  </w:style>
  <w:style w:type="character" w:styleId="IntenseEmphasis">
    <w:name w:val="Intense Emphasis"/>
    <w:basedOn w:val="DefaultParagraphFont"/>
    <w:uiPriority w:val="21"/>
    <w:qFormat/>
    <w:rsid w:val="007B28B2"/>
    <w:rPr>
      <w:i/>
      <w:iCs/>
      <w:color w:val="0F4761" w:themeColor="accent1" w:themeShade="BF"/>
    </w:rPr>
  </w:style>
  <w:style w:type="paragraph" w:styleId="IntenseQuote">
    <w:name w:val="Intense Quote"/>
    <w:basedOn w:val="Normal"/>
    <w:next w:val="Normal"/>
    <w:link w:val="IntenseQuoteChar"/>
    <w:uiPriority w:val="30"/>
    <w:qFormat/>
    <w:rsid w:val="007B28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8B2"/>
    <w:rPr>
      <w:i/>
      <w:iCs/>
      <w:color w:val="0F4761" w:themeColor="accent1" w:themeShade="BF"/>
    </w:rPr>
  </w:style>
  <w:style w:type="character" w:styleId="IntenseReference">
    <w:name w:val="Intense Reference"/>
    <w:basedOn w:val="DefaultParagraphFont"/>
    <w:uiPriority w:val="32"/>
    <w:qFormat/>
    <w:rsid w:val="007B28B2"/>
    <w:rPr>
      <w:b/>
      <w:bCs/>
      <w:smallCaps/>
      <w:color w:val="0F4761" w:themeColor="accent1" w:themeShade="BF"/>
      <w:spacing w:val="5"/>
    </w:rPr>
  </w:style>
  <w:style w:type="paragraph" w:customStyle="1" w:styleId="wp-block-paragraph">
    <w:name w:val="wp-block-paragraph"/>
    <w:basedOn w:val="Normal"/>
    <w:rsid w:val="007B28B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7B28B2"/>
    <w:rPr>
      <w:b/>
      <w:bCs/>
    </w:rPr>
  </w:style>
  <w:style w:type="character" w:styleId="Emphasis">
    <w:name w:val="Emphasis"/>
    <w:basedOn w:val="DefaultParagraphFont"/>
    <w:uiPriority w:val="20"/>
    <w:qFormat/>
    <w:rsid w:val="007B28B2"/>
    <w:rPr>
      <w:i/>
      <w:iCs/>
    </w:rPr>
  </w:style>
  <w:style w:type="character" w:styleId="BookTitle">
    <w:name w:val="Book Title"/>
    <w:basedOn w:val="DefaultParagraphFont"/>
    <w:uiPriority w:val="33"/>
    <w:qFormat/>
    <w:rsid w:val="008A73B5"/>
    <w:rPr>
      <w:b/>
      <w:bCs/>
      <w:i/>
      <w:iCs/>
      <w:spacing w:val="5"/>
    </w:rPr>
  </w:style>
  <w:style w:type="paragraph" w:styleId="Caption">
    <w:name w:val="caption"/>
    <w:basedOn w:val="Normal"/>
    <w:next w:val="Normal"/>
    <w:uiPriority w:val="35"/>
    <w:semiHidden/>
    <w:unhideWhenUsed/>
    <w:qFormat/>
    <w:rsid w:val="008A73B5"/>
    <w:pPr>
      <w:spacing w:after="200" w:line="240" w:lineRule="auto"/>
    </w:pPr>
    <w:rPr>
      <w:i/>
      <w:iCs/>
      <w:color w:val="0E2841" w:themeColor="text2"/>
      <w:sz w:val="18"/>
      <w:szCs w:val="18"/>
    </w:rPr>
  </w:style>
  <w:style w:type="paragraph" w:styleId="NoSpacing">
    <w:name w:val="No Spacing"/>
    <w:uiPriority w:val="1"/>
    <w:qFormat/>
    <w:rsid w:val="008A73B5"/>
    <w:pPr>
      <w:spacing w:after="0" w:line="240" w:lineRule="auto"/>
    </w:pPr>
  </w:style>
  <w:style w:type="character" w:styleId="SubtleEmphasis">
    <w:name w:val="Subtle Emphasis"/>
    <w:basedOn w:val="DefaultParagraphFont"/>
    <w:uiPriority w:val="19"/>
    <w:qFormat/>
    <w:rsid w:val="008A73B5"/>
    <w:rPr>
      <w:i/>
      <w:iCs/>
      <w:color w:val="404040" w:themeColor="text1" w:themeTint="BF"/>
    </w:rPr>
  </w:style>
  <w:style w:type="character" w:styleId="SubtleReference">
    <w:name w:val="Subtle Reference"/>
    <w:basedOn w:val="DefaultParagraphFont"/>
    <w:uiPriority w:val="31"/>
    <w:qFormat/>
    <w:rsid w:val="008A73B5"/>
    <w:rPr>
      <w:smallCaps/>
      <w:color w:val="5A5A5A" w:themeColor="text1" w:themeTint="A5"/>
    </w:rPr>
  </w:style>
  <w:style w:type="paragraph" w:styleId="TOCHeading">
    <w:name w:val="TOC Heading"/>
    <w:basedOn w:val="Heading1"/>
    <w:next w:val="Normal"/>
    <w:uiPriority w:val="39"/>
    <w:semiHidden/>
    <w:unhideWhenUsed/>
    <w:qFormat/>
    <w:rsid w:val="008A73B5"/>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677</Words>
  <Characters>3862</Characters>
  <Application>Microsoft Macintosh Word</Application>
  <DocSecurity>0</DocSecurity>
  <Lines>32</Lines>
  <Paragraphs>9</Paragraphs>
  <ScaleCrop>false</ScaleCrop>
  <Company/>
  <LinksUpToDate>false</LinksUpToDate>
  <CharactersWithSpaces>4530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Trowsdale</dc:creator>
  <cp:keywords/>
  <dc:description/>
  <cp:lastModifiedBy>Ian Henley</cp:lastModifiedBy>
  <cp:revision>2</cp:revision>
  <dcterms:created xsi:type="dcterms:W3CDTF">2026-09-07T09:18:00Z</dcterms:created>
  <dcterms:modified xsi:type="dcterms:W3CDTF">2026-09-07T09:18:00Z</dcterms:modified>
</cp:coreProperties>
</file>